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4" w:rsidRDefault="00263F79" w:rsidP="00263F79">
      <w:pPr>
        <w:pStyle w:val="Heading1"/>
      </w:pPr>
      <w:r>
        <w:t>Class Discussions: Adding Security to our App-layer Protocol</w:t>
      </w:r>
    </w:p>
    <w:p w:rsidR="001C2FA4" w:rsidRDefault="001C2FA4" w:rsidP="001C2FA4">
      <w:pPr>
        <w:pStyle w:val="Heading2"/>
      </w:pPr>
      <w:r>
        <w:t>Monday, October 16, 2017</w:t>
      </w:r>
    </w:p>
    <w:p w:rsidR="00930AC1" w:rsidRDefault="00930AC1" w:rsidP="00930AC1">
      <w:r>
        <w:t xml:space="preserve">Discussed the first seven security design principles: </w:t>
      </w:r>
      <w:r w:rsidR="004C10C1" w:rsidRPr="00930AC1">
        <w:t>Economy of mechanism</w:t>
      </w:r>
      <w:r>
        <w:t xml:space="preserve">, </w:t>
      </w:r>
      <w:r w:rsidR="004C10C1" w:rsidRPr="00930AC1">
        <w:t>Fail-safe defaults</w:t>
      </w:r>
      <w:r>
        <w:t xml:space="preserve">, </w:t>
      </w:r>
      <w:r w:rsidR="004C10C1" w:rsidRPr="00930AC1">
        <w:t>Complete mediation</w:t>
      </w:r>
      <w:r>
        <w:t xml:space="preserve">, </w:t>
      </w:r>
      <w:r w:rsidR="004C10C1" w:rsidRPr="00930AC1">
        <w:t xml:space="preserve">Open </w:t>
      </w:r>
      <w:r w:rsidR="004C10C1" w:rsidRPr="00930AC1">
        <w:t>design</w:t>
      </w:r>
      <w:r>
        <w:t xml:space="preserve">, </w:t>
      </w:r>
      <w:r w:rsidR="004C10C1" w:rsidRPr="00930AC1">
        <w:t>Separation of privilege</w:t>
      </w:r>
      <w:r>
        <w:t xml:space="preserve">, </w:t>
      </w:r>
      <w:r w:rsidR="004C10C1" w:rsidRPr="00930AC1">
        <w:t>Least privilege</w:t>
      </w:r>
      <w:r>
        <w:t xml:space="preserve">, and </w:t>
      </w:r>
      <w:r w:rsidRPr="00930AC1">
        <w:t>Least common mechanism</w:t>
      </w:r>
      <w:r>
        <w:t>.</w:t>
      </w:r>
    </w:p>
    <w:p w:rsidR="00263F79" w:rsidRDefault="00263F79" w:rsidP="001C2FA4">
      <w:pPr>
        <w:pStyle w:val="Heading3"/>
      </w:pPr>
      <w:r>
        <w:t>Authentication</w:t>
      </w:r>
    </w:p>
    <w:p w:rsidR="00263F79" w:rsidRDefault="00263F79" w:rsidP="00263F79">
      <w:pPr>
        <w:pStyle w:val="ListParagraph"/>
        <w:numPr>
          <w:ilvl w:val="0"/>
          <w:numId w:val="1"/>
        </w:numPr>
      </w:pPr>
      <w:r>
        <w:t>23-digit machine ID</w:t>
      </w:r>
    </w:p>
    <w:p w:rsidR="00263F79" w:rsidRDefault="00263F79" w:rsidP="00263F79">
      <w:pPr>
        <w:pStyle w:val="ListParagraph"/>
        <w:numPr>
          <w:ilvl w:val="1"/>
          <w:numId w:val="1"/>
        </w:numPr>
        <w:ind w:left="720"/>
      </w:pPr>
      <w:r>
        <w:t>Is this stored in plaintext in the machine?</w:t>
      </w:r>
    </w:p>
    <w:p w:rsidR="00263F79" w:rsidRDefault="00263F79" w:rsidP="00263F79">
      <w:pPr>
        <w:pStyle w:val="ListParagraph"/>
        <w:numPr>
          <w:ilvl w:val="1"/>
          <w:numId w:val="1"/>
        </w:numPr>
        <w:ind w:left="720"/>
      </w:pPr>
      <w:r>
        <w:t>How does HQ store these machine ID values?</w:t>
      </w:r>
    </w:p>
    <w:p w:rsidR="00263F79" w:rsidRDefault="000A692C" w:rsidP="00263F79">
      <w:pPr>
        <w:pStyle w:val="ListParagraph"/>
        <w:numPr>
          <w:ilvl w:val="0"/>
          <w:numId w:val="1"/>
        </w:numPr>
      </w:pPr>
      <w:r>
        <w:t>Each vending machine will have a u</w:t>
      </w:r>
      <w:r w:rsidR="00263F79">
        <w:t>n</w:t>
      </w:r>
      <w:r>
        <w:t>ique IP address.</w:t>
      </w:r>
    </w:p>
    <w:p w:rsidR="00263F79" w:rsidRDefault="000A692C" w:rsidP="000A692C">
      <w:pPr>
        <w:pStyle w:val="ListParagraph"/>
        <w:numPr>
          <w:ilvl w:val="1"/>
          <w:numId w:val="1"/>
        </w:numPr>
        <w:ind w:left="720"/>
      </w:pPr>
      <w:r>
        <w:t>Company will have a r</w:t>
      </w:r>
      <w:r w:rsidR="00263F79">
        <w:t xml:space="preserve">ange of valid IP addresses </w:t>
      </w:r>
      <w:r>
        <w:t>that is uses.</w:t>
      </w:r>
    </w:p>
    <w:p w:rsidR="00263F79" w:rsidRDefault="00263F79" w:rsidP="001C2FA4">
      <w:pPr>
        <w:pStyle w:val="ListParagraph"/>
        <w:numPr>
          <w:ilvl w:val="0"/>
          <w:numId w:val="1"/>
        </w:numPr>
      </w:pPr>
      <w:r>
        <w:t>Digital signature (uses public-private key pair)</w:t>
      </w:r>
    </w:p>
    <w:p w:rsidR="00263F79" w:rsidRDefault="00263F79" w:rsidP="00263F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31EB" w:rsidRPr="006831EB" w:rsidTr="006831EB">
        <w:tc>
          <w:tcPr>
            <w:tcW w:w="4675" w:type="dxa"/>
          </w:tcPr>
          <w:p w:rsidR="006831EB" w:rsidRPr="006831EB" w:rsidRDefault="006831EB" w:rsidP="00E25F78">
            <w:r w:rsidRPr="006831EB">
              <w:t>Client (HQ)</w:t>
            </w:r>
          </w:p>
        </w:tc>
        <w:tc>
          <w:tcPr>
            <w:tcW w:w="4675" w:type="dxa"/>
          </w:tcPr>
          <w:p w:rsidR="006831EB" w:rsidRPr="006831EB" w:rsidRDefault="006831EB" w:rsidP="00E25F78">
            <w:r w:rsidRPr="006831EB">
              <w:t>Server (a vending machine)</w:t>
            </w:r>
          </w:p>
        </w:tc>
      </w:tr>
      <w:tr w:rsidR="006831EB" w:rsidRPr="006831EB" w:rsidTr="006831EB">
        <w:tc>
          <w:tcPr>
            <w:tcW w:w="4675" w:type="dxa"/>
          </w:tcPr>
          <w:p w:rsidR="006831EB" w:rsidRPr="006831EB" w:rsidRDefault="006831EB" w:rsidP="006A5B5C">
            <w:pPr>
              <w:pStyle w:val="ListParagraph"/>
              <w:numPr>
                <w:ilvl w:val="0"/>
                <w:numId w:val="2"/>
              </w:numPr>
            </w:pPr>
            <w:r>
              <w:t>Use a digital vault to store the private key used for digital signatures</w:t>
            </w:r>
            <w:r w:rsidR="008652BB">
              <w:t>.</w:t>
            </w:r>
            <w:r w:rsidR="006A5B5C">
              <w:t xml:space="preserve"> (We may decide that this is outside our project scope.)</w:t>
            </w:r>
          </w:p>
        </w:tc>
        <w:tc>
          <w:tcPr>
            <w:tcW w:w="4675" w:type="dxa"/>
          </w:tcPr>
          <w:p w:rsidR="006831EB" w:rsidRPr="006831EB" w:rsidRDefault="0077692A" w:rsidP="0077692A">
            <w:pPr>
              <w:pStyle w:val="ListParagraph"/>
              <w:numPr>
                <w:ilvl w:val="0"/>
                <w:numId w:val="2"/>
              </w:numPr>
            </w:pPr>
            <w:r>
              <w:t xml:space="preserve">Stores </w:t>
            </w:r>
            <w:r w:rsidR="006831EB">
              <w:t>the public key used for digital signatures</w:t>
            </w:r>
            <w:r w:rsidR="008652BB">
              <w:t>.</w:t>
            </w:r>
            <w:r>
              <w:t xml:space="preserve"> This public key can be stored in plaintext on each machine.</w:t>
            </w:r>
          </w:p>
        </w:tc>
      </w:tr>
      <w:tr w:rsidR="006831EB" w:rsidRPr="006831EB" w:rsidTr="0059365C">
        <w:tc>
          <w:tcPr>
            <w:tcW w:w="9350" w:type="dxa"/>
            <w:gridSpan w:val="2"/>
          </w:tcPr>
          <w:p w:rsidR="006831EB" w:rsidRDefault="006831EB" w:rsidP="006831EB">
            <w:pPr>
              <w:pStyle w:val="ListParagraph"/>
              <w:numPr>
                <w:ilvl w:val="0"/>
                <w:numId w:val="2"/>
              </w:numPr>
            </w:pPr>
            <w:r>
              <w:t>Do authentication on both sides</w:t>
            </w:r>
            <w:r w:rsidR="006A5B5C">
              <w:t>, i.e.:</w:t>
            </w:r>
          </w:p>
          <w:p w:rsidR="006831EB" w:rsidRDefault="006831EB" w:rsidP="006831EB">
            <w:pPr>
              <w:pStyle w:val="ListParagraph"/>
              <w:numPr>
                <w:ilvl w:val="1"/>
                <w:numId w:val="2"/>
              </w:numPr>
              <w:ind w:left="702"/>
            </w:pPr>
            <w:r>
              <w:t>Have client authenticate to server</w:t>
            </w:r>
            <w:r w:rsidR="008652BB">
              <w:t>.</w:t>
            </w:r>
          </w:p>
          <w:p w:rsidR="006831EB" w:rsidRDefault="006831EB" w:rsidP="006831EB">
            <w:pPr>
              <w:pStyle w:val="ListParagraph"/>
              <w:numPr>
                <w:ilvl w:val="1"/>
                <w:numId w:val="2"/>
              </w:numPr>
              <w:ind w:left="702"/>
            </w:pPr>
            <w:r>
              <w:t>Have server authenticate to client</w:t>
            </w:r>
            <w:r w:rsidR="008652BB">
              <w:t>.</w:t>
            </w:r>
          </w:p>
        </w:tc>
      </w:tr>
      <w:tr w:rsidR="00F320A0" w:rsidRPr="006831EB" w:rsidTr="00382E52">
        <w:tc>
          <w:tcPr>
            <w:tcW w:w="9350" w:type="dxa"/>
            <w:gridSpan w:val="2"/>
          </w:tcPr>
          <w:p w:rsidR="00F320A0" w:rsidRDefault="00F320A0" w:rsidP="006831EB">
            <w:pPr>
              <w:pStyle w:val="ListParagraph"/>
              <w:numPr>
                <w:ilvl w:val="0"/>
                <w:numId w:val="2"/>
              </w:numPr>
            </w:pPr>
            <w:r>
              <w:t>After authentication is verified, have client and server agree to a secret key to be used during this session</w:t>
            </w:r>
            <w:r w:rsidR="008652BB">
              <w:t>.</w:t>
            </w:r>
            <w:r w:rsidR="005B17F3">
              <w:t xml:space="preserve"> </w:t>
            </w:r>
            <w:r w:rsidR="009A49A0">
              <w:t>That is</w:t>
            </w:r>
            <w:r w:rsidR="005B17F3">
              <w:t>:</w:t>
            </w:r>
          </w:p>
          <w:p w:rsidR="008652BB" w:rsidRDefault="005B17F3" w:rsidP="008652BB">
            <w:pPr>
              <w:pStyle w:val="ListParagraph"/>
              <w:numPr>
                <w:ilvl w:val="1"/>
                <w:numId w:val="2"/>
              </w:numPr>
              <w:ind w:left="702"/>
            </w:pPr>
            <w:r>
              <w:t>W</w:t>
            </w:r>
            <w:r w:rsidR="008652BB">
              <w:t>e will use symmetric encryption on all of the protocol data.</w:t>
            </w:r>
          </w:p>
        </w:tc>
      </w:tr>
    </w:tbl>
    <w:p w:rsidR="008F3F84" w:rsidRDefault="008F3F84" w:rsidP="008F3F84">
      <w:pPr>
        <w:pStyle w:val="Heading3"/>
      </w:pPr>
      <w:r>
        <w:t>Items that are likely out-of-scope (but important to think about if we care about end-to-end security!)</w:t>
      </w:r>
    </w:p>
    <w:p w:rsidR="008F3F84" w:rsidRDefault="0092106B" w:rsidP="0092106B">
      <w:pPr>
        <w:pStyle w:val="ListParagraph"/>
        <w:numPr>
          <w:ilvl w:val="0"/>
          <w:numId w:val="3"/>
        </w:numPr>
      </w:pPr>
      <w:r>
        <w:t>Who is allowed to run the client-side application at HQ?</w:t>
      </w:r>
    </w:p>
    <w:p w:rsidR="0092106B" w:rsidRDefault="0092106B" w:rsidP="0092106B">
      <w:pPr>
        <w:pStyle w:val="ListParagraph"/>
        <w:numPr>
          <w:ilvl w:val="0"/>
          <w:numId w:val="3"/>
        </w:numPr>
      </w:pPr>
      <w:r>
        <w:t>How many clients can run concurrently?</w:t>
      </w:r>
    </w:p>
    <w:p w:rsidR="0092106B" w:rsidRDefault="0092106B" w:rsidP="0092106B">
      <w:pPr>
        <w:pStyle w:val="ListParagraph"/>
        <w:numPr>
          <w:ilvl w:val="0"/>
          <w:numId w:val="3"/>
        </w:numPr>
      </w:pPr>
      <w:r>
        <w:t>Once client gets machine data, what happens to this data? Does HQ persistently store the machine data in a database? What security mechanisms should we use when storing this data persistently?</w:t>
      </w:r>
    </w:p>
    <w:p w:rsidR="004A1686" w:rsidRPr="001C2FA4" w:rsidRDefault="004A1686" w:rsidP="004A1686">
      <w:pPr>
        <w:pStyle w:val="Heading2"/>
      </w:pPr>
      <w:r>
        <w:t>Wednesday, October 18, 2017</w:t>
      </w:r>
    </w:p>
    <w:p w:rsidR="00263F79" w:rsidRDefault="00510F19" w:rsidP="00510F19">
      <w:r>
        <w:t xml:space="preserve">Discussed the </w:t>
      </w:r>
      <w:r>
        <w:t xml:space="preserve">last eight </w:t>
      </w:r>
      <w:r>
        <w:t xml:space="preserve">security design principles: </w:t>
      </w:r>
      <w:r w:rsidR="004C10C1" w:rsidRPr="00510F19">
        <w:t>Psychological acceptability</w:t>
      </w:r>
      <w:r>
        <w:t xml:space="preserve">, </w:t>
      </w:r>
      <w:r w:rsidR="004C10C1" w:rsidRPr="00510F19">
        <w:t>Work factor</w:t>
      </w:r>
      <w:r>
        <w:t xml:space="preserve">, </w:t>
      </w:r>
      <w:r w:rsidR="004C10C1" w:rsidRPr="00510F19">
        <w:t>Compromise recording</w:t>
      </w:r>
      <w:r>
        <w:t xml:space="preserve">, </w:t>
      </w:r>
      <w:r w:rsidR="004C10C1" w:rsidRPr="00510F19">
        <w:t>Secure the weakest link</w:t>
      </w:r>
      <w:r>
        <w:t xml:space="preserve">, </w:t>
      </w:r>
      <w:r w:rsidR="004C10C1" w:rsidRPr="00510F19">
        <w:t>Defend in depth</w:t>
      </w:r>
      <w:r>
        <w:t xml:space="preserve">, </w:t>
      </w:r>
      <w:r w:rsidR="004C10C1" w:rsidRPr="00510F19">
        <w:t>Be reluctant to trust</w:t>
      </w:r>
      <w:r>
        <w:t xml:space="preserve">, </w:t>
      </w:r>
      <w:r w:rsidR="004C10C1" w:rsidRPr="00510F19">
        <w:t>Promote privacy</w:t>
      </w:r>
      <w:r>
        <w:t xml:space="preserve">, and </w:t>
      </w:r>
      <w:r w:rsidRPr="00510F19">
        <w:t>Use your resources</w:t>
      </w:r>
      <w:r>
        <w:t>.</w:t>
      </w:r>
    </w:p>
    <w:p w:rsidR="00510F19" w:rsidRDefault="00E57B6E" w:rsidP="00E57B6E">
      <w:pPr>
        <w:pStyle w:val="ListParagraph"/>
        <w:numPr>
          <w:ilvl w:val="0"/>
          <w:numId w:val="6"/>
        </w:numPr>
      </w:pPr>
      <w:r>
        <w:t>Record (or log) protocol events as they occur.</w:t>
      </w:r>
    </w:p>
    <w:p w:rsidR="006C2164" w:rsidRDefault="006C2164" w:rsidP="00E57B6E">
      <w:pPr>
        <w:pStyle w:val="ListParagraph"/>
        <w:numPr>
          <w:ilvl w:val="0"/>
          <w:numId w:val="6"/>
        </w:numPr>
      </w:pPr>
      <w:r>
        <w:t>Analyze entire system associated with protocol to determine whether any areas need to have their security improved.</w:t>
      </w:r>
    </w:p>
    <w:p w:rsidR="004C10C1" w:rsidRDefault="004C10C1" w:rsidP="00E57B6E">
      <w:pPr>
        <w:pStyle w:val="ListParagraph"/>
        <w:numPr>
          <w:ilvl w:val="0"/>
          <w:numId w:val="6"/>
        </w:numPr>
      </w:pPr>
      <w:r>
        <w:t>Possibly use different cryptographic algorithms and keys for different parts of the system.</w:t>
      </w:r>
      <w:bookmarkStart w:id="0" w:name="_GoBack"/>
      <w:bookmarkEnd w:id="0"/>
    </w:p>
    <w:sectPr w:rsidR="004C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5E2"/>
    <w:multiLevelType w:val="hybridMultilevel"/>
    <w:tmpl w:val="7B560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178"/>
    <w:multiLevelType w:val="hybridMultilevel"/>
    <w:tmpl w:val="F3B29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D55BE"/>
    <w:multiLevelType w:val="hybridMultilevel"/>
    <w:tmpl w:val="4C747A10"/>
    <w:lvl w:ilvl="0" w:tplc="4B5C7B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53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C93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E7B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87E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A88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E82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2A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F0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E63FE3"/>
    <w:multiLevelType w:val="hybridMultilevel"/>
    <w:tmpl w:val="6FDE3204"/>
    <w:lvl w:ilvl="0" w:tplc="160C0D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6F6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88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4EB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8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EBD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A5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C6B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BB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8B0C3E"/>
    <w:multiLevelType w:val="hybridMultilevel"/>
    <w:tmpl w:val="B278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B01346"/>
    <w:multiLevelType w:val="hybridMultilevel"/>
    <w:tmpl w:val="1EAC3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9"/>
    <w:rsid w:val="000A692C"/>
    <w:rsid w:val="001C2FA4"/>
    <w:rsid w:val="00263F79"/>
    <w:rsid w:val="004A1686"/>
    <w:rsid w:val="004C10C1"/>
    <w:rsid w:val="00510F19"/>
    <w:rsid w:val="005B17F3"/>
    <w:rsid w:val="006831EB"/>
    <w:rsid w:val="006A5B5C"/>
    <w:rsid w:val="006C2164"/>
    <w:rsid w:val="0077692A"/>
    <w:rsid w:val="008652BB"/>
    <w:rsid w:val="00872A64"/>
    <w:rsid w:val="008F3F84"/>
    <w:rsid w:val="0092106B"/>
    <w:rsid w:val="00930AC1"/>
    <w:rsid w:val="009A49A0"/>
    <w:rsid w:val="00A719C1"/>
    <w:rsid w:val="00D757D8"/>
    <w:rsid w:val="00E57B6E"/>
    <w:rsid w:val="00F3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3CED"/>
  <w15:chartTrackingRefBased/>
  <w15:docId w15:val="{CA10364E-D426-4E7E-95F1-8DD4F419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7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3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F7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9C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F79"/>
    <w:rPr>
      <w:rFonts w:asciiTheme="majorHAnsi" w:eastAsiaTheme="majorEastAsia" w:hAnsiTheme="majorHAnsi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263F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3F79"/>
    <w:rPr>
      <w:rFonts w:asciiTheme="majorHAnsi" w:eastAsiaTheme="majorEastAsia" w:hAnsiTheme="majorHAnsi" w:cstheme="majorBidi"/>
      <w:b/>
      <w:i/>
      <w:sz w:val="24"/>
      <w:szCs w:val="26"/>
    </w:rPr>
  </w:style>
  <w:style w:type="table" w:styleId="TableGrid">
    <w:name w:val="Table Grid"/>
    <w:basedOn w:val="TableNormal"/>
    <w:uiPriority w:val="59"/>
    <w:rsid w:val="0068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19C1"/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09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93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76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58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96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5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81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71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63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535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15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58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19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 Voorhees</dc:creator>
  <cp:keywords/>
  <dc:description/>
  <cp:lastModifiedBy>David P Voorhees</cp:lastModifiedBy>
  <cp:revision>20</cp:revision>
  <dcterms:created xsi:type="dcterms:W3CDTF">2017-10-17T15:40:00Z</dcterms:created>
  <dcterms:modified xsi:type="dcterms:W3CDTF">2017-10-18T12:50:00Z</dcterms:modified>
</cp:coreProperties>
</file>